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6916" w14:textId="77777777" w:rsidR="00B02BAF" w:rsidRPr="00AF4FB7" w:rsidRDefault="00B02BAF" w:rsidP="00B02BAF">
      <w:pPr>
        <w:pStyle w:val="BodyText"/>
        <w:spacing w:after="120"/>
        <w:jc w:val="center"/>
        <w:rPr>
          <w:b/>
          <w:bCs/>
          <w:u w:val="single"/>
        </w:rPr>
      </w:pPr>
      <w:bookmarkStart w:id="0" w:name="_Hlk133913436"/>
      <w:r w:rsidRPr="00AF4FB7">
        <w:rPr>
          <w:b/>
          <w:bCs/>
          <w:u w:val="single"/>
        </w:rPr>
        <w:t>INVITATION TO BID</w:t>
      </w:r>
    </w:p>
    <w:p w14:paraId="4180213F" w14:textId="77777777" w:rsidR="00B02BAF" w:rsidRDefault="00B02BAF" w:rsidP="00B02BAF">
      <w:pPr>
        <w:pStyle w:val="BodyText"/>
        <w:spacing w:after="120"/>
      </w:pPr>
      <w:r>
        <w:t xml:space="preserve">The Village of Endicott (Project Sponsor) invites Contractors to submit sealed bids for the State Funded Project – </w:t>
      </w:r>
      <w:r w:rsidRPr="006A0B73">
        <w:t>Washington Ave Streetscape &amp; iDeal Alley Gateway Improvements.</w:t>
      </w:r>
      <w:r>
        <w:t xml:space="preserve">  Bids will be received by the Village of Endicott at the Village Offices at 1009 E. Main St., Endicott, NY </w:t>
      </w:r>
      <w:r>
        <w:rPr>
          <w:b/>
        </w:rPr>
        <w:t xml:space="preserve">until </w:t>
      </w:r>
      <w:r w:rsidRPr="0054628C">
        <w:rPr>
          <w:b/>
        </w:rPr>
        <w:t>1:45 P.M. on May 31, 2023</w:t>
      </w:r>
      <w:r>
        <w:t>.  Bids will be publicly opened at 2:00 P</w:t>
      </w:r>
      <w:r w:rsidRPr="00020E36">
        <w:t>.M. This project is being funded through the New York State Department of State.</w:t>
      </w:r>
    </w:p>
    <w:p w14:paraId="6B8846D3" w14:textId="77777777" w:rsidR="00B02BAF" w:rsidRDefault="00B02BAF" w:rsidP="00B02BAF">
      <w:pPr>
        <w:pStyle w:val="BodyText"/>
        <w:spacing w:after="120"/>
      </w:pPr>
      <w:bookmarkStart w:id="1" w:name="_Hlk133914165"/>
      <w:r>
        <w:t xml:space="preserve">PDF format Procurement and Contracting Documents: Obtain starting May 8, 2023, by contacting Chris Maby, Delta Engineers, Architects, Land Surveyors, &amp; Landscape Architects, DPC at </w:t>
      </w:r>
      <w:hyperlink r:id="rId5" w:history="1">
        <w:r w:rsidRPr="0031634F">
          <w:rPr>
            <w:rStyle w:val="Hyperlink"/>
          </w:rPr>
          <w:t>cmaby@delta-eas.com</w:t>
        </w:r>
      </w:hyperlink>
      <w:r>
        <w:t>.  Bidders are welcome to print the documents at their own expense.</w:t>
      </w:r>
    </w:p>
    <w:bookmarkEnd w:id="1"/>
    <w:p w14:paraId="6611FDCB" w14:textId="77777777" w:rsidR="00B02BAF" w:rsidRPr="00D63E21" w:rsidRDefault="00B02BAF" w:rsidP="00B02BAF">
      <w:pPr>
        <w:pStyle w:val="BodyText"/>
        <w:spacing w:after="120"/>
      </w:pPr>
      <w:r>
        <w:t xml:space="preserve">Minority and Women-Owned Business Enterprises (MWBE) Participation Goals </w:t>
      </w:r>
    </w:p>
    <w:p w14:paraId="5B423960" w14:textId="77777777" w:rsidR="00B02BAF" w:rsidRPr="0030633D" w:rsidRDefault="00B02BAF" w:rsidP="00B02BAF">
      <w:pPr>
        <w:pStyle w:val="BodyText"/>
        <w:numPr>
          <w:ilvl w:val="0"/>
          <w:numId w:val="1"/>
        </w:numPr>
        <w:spacing w:after="120"/>
      </w:pPr>
      <w:bookmarkStart w:id="2" w:name="_Hlk5707631"/>
      <w:r w:rsidRPr="0030633D">
        <w:t>There is a 30% MWBE &amp; 6% SDVOB participation goal.  The M/WBE breakout is 15% WBE and 15% MBE.</w:t>
      </w:r>
    </w:p>
    <w:p w14:paraId="169FEF8B" w14:textId="77777777" w:rsidR="00B02BAF" w:rsidRPr="0030633D" w:rsidRDefault="00B02BAF" w:rsidP="00B02BAF">
      <w:pPr>
        <w:pStyle w:val="BodyText"/>
        <w:numPr>
          <w:ilvl w:val="0"/>
          <w:numId w:val="1"/>
        </w:numPr>
        <w:spacing w:after="120"/>
      </w:pPr>
      <w:r w:rsidRPr="0030633D">
        <w:t>All qualified M/WBEs and SDVOBs are encouraged to submit proposals.</w:t>
      </w:r>
    </w:p>
    <w:p w14:paraId="10B56EE8" w14:textId="77777777" w:rsidR="00B02BAF" w:rsidRPr="000D0BB1" w:rsidRDefault="00B02BAF" w:rsidP="00B02BAF">
      <w:pPr>
        <w:spacing w:after="120"/>
        <w:jc w:val="both"/>
        <w:rPr>
          <w:sz w:val="24"/>
        </w:rPr>
      </w:pPr>
      <w:bookmarkStart w:id="3" w:name="_Hlk133914279"/>
      <w:bookmarkEnd w:id="2"/>
      <w:r>
        <w:rPr>
          <w:sz w:val="24"/>
        </w:rPr>
        <w:t>B</w:t>
      </w:r>
      <w:r w:rsidRPr="000D0BB1">
        <w:rPr>
          <w:sz w:val="24"/>
        </w:rPr>
        <w:t>idders will be required to comply with all applicable state and federal requirements as well as provide information and documentation as needed to comply with grant requirements. Contract is subject to review and approval from the State funding agency.</w:t>
      </w:r>
    </w:p>
    <w:p w14:paraId="1B6C71BB" w14:textId="77777777" w:rsidR="00B02BAF" w:rsidRDefault="00B02BAF" w:rsidP="00B02BAF">
      <w:pPr>
        <w:pStyle w:val="BodyText"/>
        <w:spacing w:after="120"/>
      </w:pPr>
      <w:bookmarkStart w:id="4" w:name="_Hlk133914187"/>
      <w:bookmarkEnd w:id="3"/>
      <w:r>
        <w:t>Time of Completion – the successful bidder shall begin the Work on receipt of the Notice to Proceed, with an anticipated start work date of July 5, 2023, and shall complete the Work within the Contract Time.  A defined work schedule will be coordinated with the successful bidder and include a substantial completion date of November 3, 2023, and a final completion date of June 28, 2024.</w:t>
      </w:r>
    </w:p>
    <w:p w14:paraId="2A53D64C" w14:textId="77777777" w:rsidR="00B02BAF" w:rsidRDefault="00B02BAF" w:rsidP="00B02BAF">
      <w:pPr>
        <w:pStyle w:val="BodyText"/>
        <w:spacing w:after="120"/>
      </w:pPr>
      <w:r>
        <w:t xml:space="preserve">The Contractor is to be aware that Alternate Bidding is being used on this project.  </w:t>
      </w:r>
    </w:p>
    <w:bookmarkEnd w:id="4"/>
    <w:p w14:paraId="6D50E066" w14:textId="77777777" w:rsidR="00B02BAF" w:rsidRDefault="00B02BAF" w:rsidP="00B02BAF">
      <w:pPr>
        <w:spacing w:after="120"/>
        <w:jc w:val="both"/>
        <w:rPr>
          <w:sz w:val="24"/>
        </w:rPr>
      </w:pPr>
      <w:r>
        <w:rPr>
          <w:sz w:val="24"/>
        </w:rPr>
        <w:t xml:space="preserve">A certified check or cashier’s check payable to the Village of Endicott or a satisfactory Bid Bond executed by the Bidder and an acceptable surety, in an amount equal to </w:t>
      </w:r>
      <w:r w:rsidRPr="00020E36">
        <w:rPr>
          <w:sz w:val="24"/>
        </w:rPr>
        <w:t>five</w:t>
      </w:r>
      <w:r>
        <w:rPr>
          <w:sz w:val="24"/>
        </w:rPr>
        <w:t xml:space="preserve"> percent (</w:t>
      </w:r>
      <w:r w:rsidRPr="00020E36">
        <w:rPr>
          <w:sz w:val="24"/>
        </w:rPr>
        <w:t>5</w:t>
      </w:r>
      <w:r>
        <w:rPr>
          <w:sz w:val="24"/>
        </w:rPr>
        <w:t>%) of the total Bid shall be submitted with each Bid.</w:t>
      </w:r>
    </w:p>
    <w:p w14:paraId="52BD8B23" w14:textId="77777777" w:rsidR="00B02BAF" w:rsidRDefault="00B02BAF" w:rsidP="00B02BAF">
      <w:pPr>
        <w:pStyle w:val="BodyText2"/>
        <w:spacing w:after="120"/>
        <w:rPr>
          <w:sz w:val="24"/>
        </w:rPr>
      </w:pPr>
      <w:r>
        <w:rPr>
          <w:sz w:val="24"/>
        </w:rPr>
        <w:t>The Successful Bidder shall be required to furnish and pay for satisfactory Performance and Labor and Material Payment Bonds, each in the amount at least equal to the Contract Amount as security for the faithful performance and payment of all Contractor’s obligations under the Contract Documents.</w:t>
      </w:r>
    </w:p>
    <w:p w14:paraId="4C8F8EB6" w14:textId="77777777" w:rsidR="00B02BAF" w:rsidRDefault="00B02BAF" w:rsidP="00B02BAF">
      <w:pPr>
        <w:pStyle w:val="BodyText2"/>
        <w:spacing w:after="120"/>
        <w:rPr>
          <w:sz w:val="24"/>
        </w:rPr>
      </w:pPr>
      <w:r>
        <w:rPr>
          <w:sz w:val="24"/>
        </w:rPr>
        <w:t>The Village of Endicott reserves the right to waive any informality in, or to reject any or all Bids.</w:t>
      </w:r>
    </w:p>
    <w:p w14:paraId="3A62C385" w14:textId="77777777" w:rsidR="00B02BAF" w:rsidRDefault="00B02BAF" w:rsidP="00B02BAF">
      <w:pPr>
        <w:pStyle w:val="BodyText2"/>
        <w:spacing w:after="120"/>
        <w:rPr>
          <w:sz w:val="24"/>
        </w:rPr>
      </w:pPr>
      <w:r>
        <w:rPr>
          <w:sz w:val="24"/>
        </w:rPr>
        <w:t xml:space="preserve">Bids may be held by the Village of Endicott for a period not to exceed </w:t>
      </w:r>
      <w:r w:rsidRPr="00020E36">
        <w:rPr>
          <w:sz w:val="24"/>
        </w:rPr>
        <w:t>forty-five (45)</w:t>
      </w:r>
      <w:r>
        <w:rPr>
          <w:sz w:val="24"/>
        </w:rPr>
        <w:t xml:space="preserve"> calendar days from the date of the Bid Opening for the purpose of reviewing the Bids and investigating qualifications of Bidders prior to awarding the Contract.</w:t>
      </w:r>
    </w:p>
    <w:p w14:paraId="79F39244" w14:textId="77777777" w:rsidR="00B02BAF" w:rsidRDefault="00B02BAF" w:rsidP="00B02BAF">
      <w:pPr>
        <w:pStyle w:val="BodyText2"/>
        <w:spacing w:after="120"/>
        <w:rPr>
          <w:sz w:val="24"/>
        </w:rPr>
      </w:pPr>
      <w:r w:rsidRPr="00020E36">
        <w:rPr>
          <w:sz w:val="24"/>
        </w:rPr>
        <w:t xml:space="preserve">A Pre-Bid Meeting will be held at </w:t>
      </w:r>
      <w:r w:rsidRPr="000D0BB1">
        <w:rPr>
          <w:sz w:val="24"/>
        </w:rPr>
        <w:t>9:00 A.M. on May 18, 2023,</w:t>
      </w:r>
      <w:r w:rsidRPr="00F96083">
        <w:rPr>
          <w:sz w:val="24"/>
        </w:rPr>
        <w:t xml:space="preserve"> at </w:t>
      </w:r>
      <w:r>
        <w:rPr>
          <w:sz w:val="24"/>
        </w:rPr>
        <w:t xml:space="preserve">the Village of Endicott Offices, 1009 E. Main St., Endicott, NY. </w:t>
      </w:r>
    </w:p>
    <w:p w14:paraId="103F2973" w14:textId="77777777" w:rsidR="00B02BAF" w:rsidRDefault="00B02BAF" w:rsidP="00B02BAF">
      <w:pPr>
        <w:pStyle w:val="BodyText2"/>
        <w:spacing w:after="120"/>
        <w:rPr>
          <w:sz w:val="24"/>
        </w:rPr>
      </w:pPr>
      <w:r w:rsidRPr="004C1D27">
        <w:rPr>
          <w:sz w:val="24"/>
          <w:u w:val="single"/>
        </w:rPr>
        <w:t>Technical</w:t>
      </w:r>
      <w:r>
        <w:rPr>
          <w:sz w:val="24"/>
        </w:rPr>
        <w:t xml:space="preserve"> questions shall be directed no later than 5 working days prior to bid opening to:</w:t>
      </w:r>
    </w:p>
    <w:p w14:paraId="6225E63C" w14:textId="77777777" w:rsidR="00B02BAF" w:rsidRDefault="00B02BAF" w:rsidP="00B02BAF">
      <w:pPr>
        <w:pStyle w:val="BodyText2"/>
        <w:rPr>
          <w:sz w:val="24"/>
        </w:rPr>
      </w:pPr>
      <w:r>
        <w:rPr>
          <w:sz w:val="24"/>
        </w:rPr>
        <w:t>Delta Engineers, Architects, Land Surveyors &amp; Landscape Architects, DPC</w:t>
      </w:r>
    </w:p>
    <w:p w14:paraId="62FE743F" w14:textId="77777777" w:rsidR="00B02BAF" w:rsidRDefault="00B02BAF" w:rsidP="00B02BAF">
      <w:pPr>
        <w:pStyle w:val="BodyText2"/>
        <w:rPr>
          <w:sz w:val="24"/>
        </w:rPr>
      </w:pPr>
      <w:r>
        <w:rPr>
          <w:sz w:val="24"/>
        </w:rPr>
        <w:t xml:space="preserve">Christopher J. Maby, Director of Transportation / Civil Engineering Services, </w:t>
      </w:r>
      <w:hyperlink r:id="rId6" w:history="1">
        <w:r w:rsidRPr="00D447A3">
          <w:rPr>
            <w:rStyle w:val="Hyperlink"/>
            <w:sz w:val="24"/>
          </w:rPr>
          <w:t>cmaby@delta-eas.com</w:t>
        </w:r>
      </w:hyperlink>
      <w:r>
        <w:rPr>
          <w:sz w:val="24"/>
        </w:rPr>
        <w:t xml:space="preserve"> </w:t>
      </w:r>
    </w:p>
    <w:p w14:paraId="56BE76AB" w14:textId="77777777" w:rsidR="00B02BAF" w:rsidRDefault="00B02BAF" w:rsidP="00B02BAF">
      <w:pPr>
        <w:pStyle w:val="BodyText2"/>
        <w:ind w:left="720"/>
        <w:rPr>
          <w:sz w:val="24"/>
        </w:rPr>
      </w:pPr>
    </w:p>
    <w:p w14:paraId="63DB5988" w14:textId="77777777" w:rsidR="00B02BAF" w:rsidRDefault="00B02BAF" w:rsidP="00B02BAF">
      <w:pPr>
        <w:pStyle w:val="BodyText2"/>
        <w:spacing w:after="120"/>
        <w:rPr>
          <w:sz w:val="24"/>
        </w:rPr>
      </w:pPr>
      <w:r w:rsidRPr="004C1D27">
        <w:rPr>
          <w:sz w:val="24"/>
          <w:u w:val="single"/>
        </w:rPr>
        <w:t>Administrative</w:t>
      </w:r>
      <w:r>
        <w:rPr>
          <w:sz w:val="24"/>
        </w:rPr>
        <w:t xml:space="preserve"> questions shall be directed to:</w:t>
      </w:r>
    </w:p>
    <w:p w14:paraId="7106A752" w14:textId="77777777" w:rsidR="00B02BAF" w:rsidRPr="00EE20C1" w:rsidRDefault="00B02BAF" w:rsidP="00B02BAF">
      <w:pPr>
        <w:pStyle w:val="BodyText2"/>
        <w:rPr>
          <w:sz w:val="24"/>
        </w:rPr>
      </w:pPr>
      <w:r w:rsidRPr="00EE20C1">
        <w:rPr>
          <w:sz w:val="24"/>
        </w:rPr>
        <w:t xml:space="preserve">Anthony Bates, Village Manager, </w:t>
      </w:r>
      <w:hyperlink r:id="rId7" w:history="1">
        <w:r w:rsidRPr="00EE20C1">
          <w:rPr>
            <w:rStyle w:val="Hyperlink"/>
            <w:sz w:val="24"/>
          </w:rPr>
          <w:t>abates@endicottny.com</w:t>
        </w:r>
      </w:hyperlink>
      <w:r w:rsidRPr="00EE20C1">
        <w:rPr>
          <w:sz w:val="24"/>
        </w:rPr>
        <w:t xml:space="preserve"> </w:t>
      </w:r>
    </w:p>
    <w:p w14:paraId="274DEABA" w14:textId="77777777" w:rsidR="00B02BAF" w:rsidRPr="00EE20C1" w:rsidRDefault="00B02BAF" w:rsidP="00B02BAF">
      <w:pPr>
        <w:pStyle w:val="BodyText2"/>
        <w:spacing w:after="120"/>
        <w:rPr>
          <w:sz w:val="24"/>
        </w:rPr>
      </w:pPr>
    </w:p>
    <w:p w14:paraId="0BEB2B47" w14:textId="25A26EE6" w:rsidR="002C25C5" w:rsidRPr="00B02BAF" w:rsidRDefault="00B02BAF" w:rsidP="00B02BAF">
      <w:pPr>
        <w:pStyle w:val="BodyText2"/>
        <w:spacing w:after="120"/>
        <w:rPr>
          <w:sz w:val="24"/>
        </w:rPr>
      </w:pPr>
      <w:r w:rsidRPr="00EE20C1">
        <w:rPr>
          <w:sz w:val="24"/>
        </w:rPr>
        <w:t>Dated:</w:t>
      </w:r>
      <w:r w:rsidRPr="00EE20C1">
        <w:rPr>
          <w:sz w:val="24"/>
        </w:rPr>
        <w:tab/>
      </w:r>
      <w:r>
        <w:rPr>
          <w:sz w:val="24"/>
        </w:rPr>
        <w:t>May 5, 2023</w:t>
      </w:r>
      <w:bookmarkEnd w:id="0"/>
    </w:p>
    <w:sectPr w:rsidR="002C25C5" w:rsidRPr="00B02BAF" w:rsidSect="00024AD5">
      <w:pgSz w:w="12240" w:h="15840"/>
      <w:pgMar w:top="1440"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C1412"/>
    <w:multiLevelType w:val="hybridMultilevel"/>
    <w:tmpl w:val="48D6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91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2omikTlKIJNzY53NJEfnXQq/7gKKt4fR8UiBJAX1TK+ta7TWmcI07kPLSaIkMKWYHybSMPTADHi8kybnYX0TQ==" w:salt="bP7Kv34YEMuC5z2p7BWM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D5"/>
    <w:rsid w:val="00024AD5"/>
    <w:rsid w:val="000C1244"/>
    <w:rsid w:val="002C25C5"/>
    <w:rsid w:val="003F0E2D"/>
    <w:rsid w:val="00836766"/>
    <w:rsid w:val="00B02BAF"/>
    <w:rsid w:val="00B81A2D"/>
    <w:rsid w:val="00C96806"/>
    <w:rsid w:val="00D6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E940"/>
  <w15:chartTrackingRefBased/>
  <w15:docId w15:val="{703315C1-CA7F-4CE4-ACA4-8F586F9A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4AD5"/>
    <w:pPr>
      <w:jc w:val="both"/>
    </w:pPr>
    <w:rPr>
      <w:sz w:val="24"/>
    </w:rPr>
  </w:style>
  <w:style w:type="character" w:customStyle="1" w:styleId="BodyTextChar">
    <w:name w:val="Body Text Char"/>
    <w:basedOn w:val="DefaultParagraphFont"/>
    <w:link w:val="BodyText"/>
    <w:rsid w:val="00024AD5"/>
    <w:rPr>
      <w:rFonts w:ascii="Times New Roman" w:eastAsia="Times New Roman" w:hAnsi="Times New Roman" w:cs="Times New Roman"/>
      <w:sz w:val="24"/>
      <w:szCs w:val="20"/>
    </w:rPr>
  </w:style>
  <w:style w:type="paragraph" w:styleId="BodyText2">
    <w:name w:val="Body Text 2"/>
    <w:basedOn w:val="Normal"/>
    <w:link w:val="BodyText2Char"/>
    <w:rsid w:val="00024AD5"/>
    <w:pPr>
      <w:jc w:val="both"/>
    </w:pPr>
    <w:rPr>
      <w:sz w:val="22"/>
    </w:rPr>
  </w:style>
  <w:style w:type="character" w:customStyle="1" w:styleId="BodyText2Char">
    <w:name w:val="Body Text 2 Char"/>
    <w:basedOn w:val="DefaultParagraphFont"/>
    <w:link w:val="BodyText2"/>
    <w:rsid w:val="00024AD5"/>
    <w:rPr>
      <w:rFonts w:ascii="Times New Roman" w:eastAsia="Times New Roman" w:hAnsi="Times New Roman" w:cs="Times New Roman"/>
      <w:szCs w:val="20"/>
    </w:rPr>
  </w:style>
  <w:style w:type="character" w:styleId="Hyperlink">
    <w:name w:val="Hyperlink"/>
    <w:uiPriority w:val="99"/>
    <w:rsid w:val="00024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tes@endicott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by@delta-eas.com" TargetMode="External"/><Relationship Id="rId5" Type="http://schemas.openxmlformats.org/officeDocument/2006/relationships/hyperlink" Target="mailto:cmaby@delta-ea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480</Words>
  <Characters>2741</Characters>
  <Application>Microsoft Office Word</Application>
  <DocSecurity>8</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Maby</dc:creator>
  <cp:keywords/>
  <dc:description/>
  <cp:lastModifiedBy>Philip Grayson</cp:lastModifiedBy>
  <cp:revision>4</cp:revision>
  <dcterms:created xsi:type="dcterms:W3CDTF">2023-05-05T17:59:00Z</dcterms:created>
  <dcterms:modified xsi:type="dcterms:W3CDTF">2023-05-05T18:18:00Z</dcterms:modified>
</cp:coreProperties>
</file>